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095D4" w14:textId="77777777" w:rsidR="00587F94" w:rsidRDefault="00587F94" w:rsidP="00587F94">
      <w:pPr>
        <w:spacing w:line="480" w:lineRule="auto"/>
        <w:jc w:val="center"/>
        <w:rPr>
          <w:rFonts w:ascii="Times New Roman" w:hAnsi="Times New Roman" w:cs="Times New Roman"/>
          <w:sz w:val="24"/>
          <w:szCs w:val="24"/>
        </w:rPr>
      </w:pPr>
    </w:p>
    <w:p w14:paraId="21FE2A80" w14:textId="77777777" w:rsidR="00587F94" w:rsidRDefault="00587F94" w:rsidP="00587F94">
      <w:pPr>
        <w:spacing w:line="480" w:lineRule="auto"/>
        <w:jc w:val="center"/>
        <w:rPr>
          <w:rFonts w:ascii="Times New Roman" w:hAnsi="Times New Roman" w:cs="Times New Roman"/>
          <w:sz w:val="24"/>
          <w:szCs w:val="24"/>
        </w:rPr>
      </w:pPr>
    </w:p>
    <w:p w14:paraId="5FCEBC2F" w14:textId="7D2A532B" w:rsidR="00587F94" w:rsidRDefault="00587F94" w:rsidP="00587F94">
      <w:pPr>
        <w:spacing w:line="480" w:lineRule="auto"/>
        <w:jc w:val="center"/>
        <w:rPr>
          <w:rFonts w:ascii="Times New Roman" w:hAnsi="Times New Roman" w:cs="Times New Roman"/>
          <w:sz w:val="24"/>
          <w:szCs w:val="24"/>
        </w:rPr>
      </w:pPr>
    </w:p>
    <w:p w14:paraId="072DC6D8" w14:textId="4708E273" w:rsidR="00587F94" w:rsidRDefault="00587F94" w:rsidP="00587F94">
      <w:pPr>
        <w:spacing w:line="480" w:lineRule="auto"/>
        <w:jc w:val="center"/>
        <w:rPr>
          <w:rFonts w:ascii="Times New Roman" w:hAnsi="Times New Roman" w:cs="Times New Roman"/>
          <w:sz w:val="24"/>
          <w:szCs w:val="24"/>
        </w:rPr>
      </w:pPr>
    </w:p>
    <w:p w14:paraId="3AE43862" w14:textId="77777777" w:rsidR="00587F94" w:rsidRDefault="00587F94" w:rsidP="00587F94">
      <w:pPr>
        <w:spacing w:line="480" w:lineRule="auto"/>
        <w:jc w:val="center"/>
        <w:rPr>
          <w:rFonts w:ascii="Times New Roman" w:hAnsi="Times New Roman" w:cs="Times New Roman"/>
          <w:sz w:val="24"/>
          <w:szCs w:val="24"/>
        </w:rPr>
      </w:pPr>
    </w:p>
    <w:p w14:paraId="0A87E1C5" w14:textId="19164A51" w:rsidR="00CB43EB" w:rsidRDefault="00242A14" w:rsidP="00587F94">
      <w:pPr>
        <w:spacing w:line="480" w:lineRule="auto"/>
        <w:jc w:val="center"/>
        <w:rPr>
          <w:rFonts w:ascii="Times New Roman" w:hAnsi="Times New Roman" w:cs="Times New Roman"/>
          <w:sz w:val="24"/>
          <w:szCs w:val="24"/>
        </w:rPr>
      </w:pPr>
      <w:r w:rsidRPr="00242A14">
        <w:rPr>
          <w:rFonts w:ascii="Times New Roman" w:hAnsi="Times New Roman" w:cs="Times New Roman"/>
          <w:sz w:val="24"/>
          <w:szCs w:val="24"/>
        </w:rPr>
        <w:t xml:space="preserve">Diagnostic Model, </w:t>
      </w:r>
      <w:r w:rsidR="001B53DD">
        <w:rPr>
          <w:rFonts w:ascii="Times New Roman" w:hAnsi="Times New Roman" w:cs="Times New Roman"/>
          <w:sz w:val="24"/>
          <w:szCs w:val="24"/>
        </w:rPr>
        <w:t>Signs and Reasons for Change Resistance</w:t>
      </w:r>
      <w:r>
        <w:rPr>
          <w:rFonts w:ascii="Times New Roman" w:hAnsi="Times New Roman" w:cs="Times New Roman"/>
          <w:sz w:val="24"/>
          <w:szCs w:val="24"/>
        </w:rPr>
        <w:t xml:space="preserve"> and Application </w:t>
      </w:r>
      <w:r w:rsidR="001B53DD">
        <w:rPr>
          <w:rFonts w:ascii="Times New Roman" w:hAnsi="Times New Roman" w:cs="Times New Roman"/>
          <w:sz w:val="24"/>
          <w:szCs w:val="24"/>
        </w:rPr>
        <w:t>to Leadership and Management</w:t>
      </w:r>
    </w:p>
    <w:p w14:paraId="0B04E749" w14:textId="77777777" w:rsidR="00CB43EB" w:rsidRDefault="00242A14" w:rsidP="00587F9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0016D2B" w14:textId="77777777" w:rsidR="00CB43EB" w:rsidRDefault="00CB43EB" w:rsidP="00587F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F04168" w14:textId="77777777" w:rsidR="00587F94" w:rsidRDefault="00587F94" w:rsidP="00587F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BED4FE" w14:textId="0D35FB24" w:rsidR="0034710D" w:rsidRDefault="00CB43EB" w:rsidP="00587F94">
      <w:pPr>
        <w:spacing w:line="480" w:lineRule="auto"/>
        <w:jc w:val="center"/>
        <w:rPr>
          <w:rFonts w:ascii="Times New Roman" w:hAnsi="Times New Roman" w:cs="Times New Roman"/>
          <w:sz w:val="24"/>
          <w:szCs w:val="24"/>
        </w:rPr>
      </w:pPr>
      <w:r w:rsidRPr="00CB43EB">
        <w:rPr>
          <w:rFonts w:ascii="Times New Roman" w:hAnsi="Times New Roman" w:cs="Times New Roman"/>
          <w:sz w:val="24"/>
          <w:szCs w:val="24"/>
        </w:rPr>
        <w:lastRenderedPageBreak/>
        <w:t>Diagnostic Model, Signs and Reasons for Change Resistance and Application to Leadership and Management</w:t>
      </w:r>
    </w:p>
    <w:p w14:paraId="70CFAE3F" w14:textId="77777777" w:rsidR="0034710D" w:rsidRDefault="00390077" w:rsidP="00587F94">
      <w:pPr>
        <w:spacing w:line="480" w:lineRule="auto"/>
        <w:jc w:val="center"/>
        <w:rPr>
          <w:rFonts w:ascii="Times New Roman" w:hAnsi="Times New Roman" w:cs="Times New Roman"/>
          <w:b/>
          <w:sz w:val="24"/>
          <w:szCs w:val="24"/>
        </w:rPr>
      </w:pPr>
      <w:r w:rsidRPr="009D6C8F">
        <w:rPr>
          <w:rFonts w:ascii="Times New Roman" w:hAnsi="Times New Roman" w:cs="Times New Roman"/>
          <w:b/>
          <w:sz w:val="24"/>
          <w:szCs w:val="24"/>
        </w:rPr>
        <w:t>Introduction</w:t>
      </w:r>
    </w:p>
    <w:p w14:paraId="3F795603" w14:textId="3497394B" w:rsidR="0034710D" w:rsidRDefault="00C45599" w:rsidP="00587F94">
      <w:pPr>
        <w:spacing w:line="480" w:lineRule="auto"/>
        <w:ind w:firstLine="720"/>
        <w:rPr>
          <w:rFonts w:ascii="Times New Roman" w:hAnsi="Times New Roman" w:cs="Times New Roman"/>
          <w:sz w:val="24"/>
          <w:szCs w:val="24"/>
        </w:rPr>
      </w:pPr>
      <w:r w:rsidRPr="009D6C8F">
        <w:rPr>
          <w:rFonts w:ascii="Times New Roman" w:hAnsi="Times New Roman" w:cs="Times New Roman"/>
          <w:sz w:val="24"/>
          <w:szCs w:val="24"/>
        </w:rPr>
        <w:t xml:space="preserve">Organizations need to frequently work on internal evaluation processes because without this, it becomes impossible to know which </w:t>
      </w:r>
      <w:r w:rsidR="00D81A17" w:rsidRPr="009D6C8F">
        <w:rPr>
          <w:rFonts w:ascii="Times New Roman" w:hAnsi="Times New Roman" w:cs="Times New Roman"/>
          <w:sz w:val="24"/>
          <w:szCs w:val="24"/>
        </w:rPr>
        <w:t>areas require</w:t>
      </w:r>
      <w:r w:rsidRPr="009D6C8F">
        <w:rPr>
          <w:rFonts w:ascii="Times New Roman" w:hAnsi="Times New Roman" w:cs="Times New Roman"/>
          <w:sz w:val="24"/>
          <w:szCs w:val="24"/>
        </w:rPr>
        <w:t xml:space="preserve"> restructuring or total change.</w:t>
      </w:r>
      <w:r w:rsidR="00D81A17" w:rsidRPr="009D6C8F">
        <w:rPr>
          <w:rFonts w:ascii="Times New Roman" w:hAnsi="Times New Roman" w:cs="Times New Roman"/>
          <w:sz w:val="24"/>
          <w:szCs w:val="24"/>
        </w:rPr>
        <w:t xml:space="preserve">  For this reason</w:t>
      </w:r>
      <w:r w:rsidR="009B4252">
        <w:rPr>
          <w:rFonts w:ascii="Times New Roman" w:hAnsi="Times New Roman" w:cs="Times New Roman"/>
          <w:sz w:val="24"/>
          <w:szCs w:val="24"/>
        </w:rPr>
        <w:t>,</w:t>
      </w:r>
      <w:r w:rsidR="00D81A17" w:rsidRPr="009D6C8F">
        <w:rPr>
          <w:rFonts w:ascii="Times New Roman" w:hAnsi="Times New Roman" w:cs="Times New Roman"/>
          <w:sz w:val="24"/>
          <w:szCs w:val="24"/>
        </w:rPr>
        <w:t xml:space="preserve"> </w:t>
      </w:r>
      <w:r w:rsidR="008D214A">
        <w:rPr>
          <w:rFonts w:ascii="Times New Roman" w:hAnsi="Times New Roman" w:cs="Times New Roman"/>
          <w:sz w:val="24"/>
          <w:szCs w:val="24"/>
        </w:rPr>
        <w:t xml:space="preserve">the </w:t>
      </w:r>
      <w:r w:rsidR="00D81A17" w:rsidRPr="009D6C8F">
        <w:rPr>
          <w:rFonts w:ascii="Times New Roman" w:hAnsi="Times New Roman" w:cs="Times New Roman"/>
          <w:sz w:val="24"/>
          <w:szCs w:val="24"/>
        </w:rPr>
        <w:t>majority utilize approaches such as SWOT analysis and Diagnostic Models. In this paper</w:t>
      </w:r>
      <w:r w:rsidR="008D214A">
        <w:rPr>
          <w:rFonts w:ascii="Times New Roman" w:hAnsi="Times New Roman" w:cs="Times New Roman"/>
          <w:sz w:val="24"/>
          <w:szCs w:val="24"/>
        </w:rPr>
        <w:t>,</w:t>
      </w:r>
      <w:r w:rsidR="00D81A17" w:rsidRPr="009D6C8F">
        <w:rPr>
          <w:rFonts w:ascii="Times New Roman" w:hAnsi="Times New Roman" w:cs="Times New Roman"/>
          <w:sz w:val="24"/>
          <w:szCs w:val="24"/>
        </w:rPr>
        <w:t xml:space="preserve"> however, a concentration is </w:t>
      </w:r>
      <w:r w:rsidR="001B799F" w:rsidRPr="009D6C8F">
        <w:rPr>
          <w:rFonts w:ascii="Times New Roman" w:hAnsi="Times New Roman" w:cs="Times New Roman"/>
          <w:sz w:val="24"/>
          <w:szCs w:val="24"/>
        </w:rPr>
        <w:t>channe</w:t>
      </w:r>
      <w:r w:rsidR="001B799F">
        <w:rPr>
          <w:rFonts w:ascii="Times New Roman" w:hAnsi="Times New Roman" w:cs="Times New Roman"/>
          <w:sz w:val="24"/>
          <w:szCs w:val="24"/>
        </w:rPr>
        <w:t>l</w:t>
      </w:r>
      <w:r w:rsidR="001B799F" w:rsidRPr="009D6C8F">
        <w:rPr>
          <w:rFonts w:ascii="Times New Roman" w:hAnsi="Times New Roman" w:cs="Times New Roman"/>
          <w:sz w:val="24"/>
          <w:szCs w:val="24"/>
        </w:rPr>
        <w:t>ed</w:t>
      </w:r>
      <w:r w:rsidR="00D81A17" w:rsidRPr="009D6C8F">
        <w:rPr>
          <w:rFonts w:ascii="Times New Roman" w:hAnsi="Times New Roman" w:cs="Times New Roman"/>
          <w:sz w:val="24"/>
          <w:szCs w:val="24"/>
        </w:rPr>
        <w:t xml:space="preserve"> </w:t>
      </w:r>
      <w:r w:rsidR="009B4252">
        <w:rPr>
          <w:rFonts w:ascii="Times New Roman" w:hAnsi="Times New Roman" w:cs="Times New Roman"/>
          <w:sz w:val="24"/>
          <w:szCs w:val="24"/>
        </w:rPr>
        <w:t>o</w:t>
      </w:r>
      <w:r w:rsidR="00D81A17" w:rsidRPr="009D6C8F">
        <w:rPr>
          <w:rFonts w:ascii="Times New Roman" w:hAnsi="Times New Roman" w:cs="Times New Roman"/>
          <w:sz w:val="24"/>
          <w:szCs w:val="24"/>
        </w:rPr>
        <w:t>nto Diagnostic Model because it relat</w:t>
      </w:r>
      <w:r w:rsidR="009B4252">
        <w:rPr>
          <w:rFonts w:ascii="Times New Roman" w:hAnsi="Times New Roman" w:cs="Times New Roman"/>
          <w:sz w:val="24"/>
          <w:szCs w:val="24"/>
        </w:rPr>
        <w:t>es mostly with aspects that cause</w:t>
      </w:r>
      <w:r w:rsidR="00D81A17" w:rsidRPr="009D6C8F">
        <w:rPr>
          <w:rFonts w:ascii="Times New Roman" w:hAnsi="Times New Roman" w:cs="Times New Roman"/>
          <w:sz w:val="24"/>
          <w:szCs w:val="24"/>
        </w:rPr>
        <w:t xml:space="preserve"> </w:t>
      </w:r>
      <w:r w:rsidR="003C00C9" w:rsidRPr="009D6C8F">
        <w:rPr>
          <w:rFonts w:ascii="Times New Roman" w:hAnsi="Times New Roman" w:cs="Times New Roman"/>
          <w:sz w:val="24"/>
          <w:szCs w:val="24"/>
        </w:rPr>
        <w:t>organizational</w:t>
      </w:r>
      <w:r w:rsidR="00D81A17" w:rsidRPr="009D6C8F">
        <w:rPr>
          <w:rFonts w:ascii="Times New Roman" w:hAnsi="Times New Roman" w:cs="Times New Roman"/>
          <w:sz w:val="24"/>
          <w:szCs w:val="24"/>
        </w:rPr>
        <w:t xml:space="preserve"> staff to </w:t>
      </w:r>
      <w:r w:rsidR="003C00C9" w:rsidRPr="009D6C8F">
        <w:rPr>
          <w:rFonts w:ascii="Times New Roman" w:hAnsi="Times New Roman" w:cs="Times New Roman"/>
          <w:sz w:val="24"/>
          <w:szCs w:val="24"/>
        </w:rPr>
        <w:t xml:space="preserve">either resist change or to accept it. </w:t>
      </w:r>
      <w:r w:rsidR="008D214A">
        <w:rPr>
          <w:rFonts w:ascii="Times New Roman" w:hAnsi="Times New Roman" w:cs="Times New Roman"/>
          <w:sz w:val="24"/>
          <w:szCs w:val="24"/>
        </w:rPr>
        <w:t>The d</w:t>
      </w:r>
      <w:r w:rsidR="003C00C9" w:rsidRPr="009D6C8F">
        <w:rPr>
          <w:rFonts w:ascii="Times New Roman" w:hAnsi="Times New Roman" w:cs="Times New Roman"/>
          <w:sz w:val="24"/>
          <w:szCs w:val="24"/>
        </w:rPr>
        <w:t xml:space="preserve">iagnostic model classifies and interprets information about business aspects </w:t>
      </w:r>
      <w:r w:rsidR="009B4252">
        <w:rPr>
          <w:rFonts w:ascii="Times New Roman" w:hAnsi="Times New Roman" w:cs="Times New Roman"/>
          <w:sz w:val="24"/>
          <w:szCs w:val="24"/>
        </w:rPr>
        <w:t>in order to direct</w:t>
      </w:r>
      <w:r w:rsidR="003C00C9" w:rsidRPr="009D6C8F">
        <w:rPr>
          <w:rFonts w:ascii="Times New Roman" w:hAnsi="Times New Roman" w:cs="Times New Roman"/>
          <w:sz w:val="24"/>
          <w:szCs w:val="24"/>
        </w:rPr>
        <w:t xml:space="preserve"> </w:t>
      </w:r>
      <w:r w:rsidR="009B4252">
        <w:rPr>
          <w:rFonts w:ascii="Times New Roman" w:hAnsi="Times New Roman" w:cs="Times New Roman"/>
          <w:sz w:val="24"/>
          <w:szCs w:val="24"/>
        </w:rPr>
        <w:t xml:space="preserve">the </w:t>
      </w:r>
      <w:r w:rsidR="003C00C9" w:rsidRPr="009D6C8F">
        <w:rPr>
          <w:rFonts w:ascii="Times New Roman" w:hAnsi="Times New Roman" w:cs="Times New Roman"/>
          <w:sz w:val="24"/>
          <w:szCs w:val="24"/>
        </w:rPr>
        <w:t xml:space="preserve">organization </w:t>
      </w:r>
      <w:r w:rsidR="008D214A">
        <w:rPr>
          <w:rFonts w:ascii="Times New Roman" w:hAnsi="Times New Roman" w:cs="Times New Roman"/>
          <w:sz w:val="24"/>
          <w:szCs w:val="24"/>
        </w:rPr>
        <w:t>in</w:t>
      </w:r>
      <w:r w:rsidR="003C00C9" w:rsidRPr="009D6C8F">
        <w:rPr>
          <w:rFonts w:ascii="Times New Roman" w:hAnsi="Times New Roman" w:cs="Times New Roman"/>
          <w:sz w:val="24"/>
          <w:szCs w:val="24"/>
        </w:rPr>
        <w:t xml:space="preserve"> areas that require </w:t>
      </w:r>
      <w:r w:rsidR="008D214A">
        <w:rPr>
          <w:rFonts w:ascii="Times New Roman" w:hAnsi="Times New Roman" w:cs="Times New Roman"/>
          <w:sz w:val="24"/>
          <w:szCs w:val="24"/>
        </w:rPr>
        <w:t xml:space="preserve">an </w:t>
      </w:r>
      <w:r w:rsidR="003C00C9" w:rsidRPr="009D6C8F">
        <w:rPr>
          <w:rFonts w:ascii="Times New Roman" w:hAnsi="Times New Roman" w:cs="Times New Roman"/>
          <w:sz w:val="24"/>
          <w:szCs w:val="24"/>
        </w:rPr>
        <w:t xml:space="preserve">address. The paper </w:t>
      </w:r>
      <w:r w:rsidR="009B4252">
        <w:rPr>
          <w:rFonts w:ascii="Times New Roman" w:hAnsi="Times New Roman" w:cs="Times New Roman"/>
          <w:sz w:val="24"/>
          <w:szCs w:val="24"/>
        </w:rPr>
        <w:t xml:space="preserve">also </w:t>
      </w:r>
      <w:r w:rsidR="003C00C9" w:rsidRPr="009D6C8F">
        <w:rPr>
          <w:rFonts w:ascii="Times New Roman" w:hAnsi="Times New Roman" w:cs="Times New Roman"/>
          <w:sz w:val="24"/>
          <w:szCs w:val="24"/>
        </w:rPr>
        <w:t>examines signs and reasons for change resistance and applies them to organizational management</w:t>
      </w:r>
      <w:r w:rsidR="009B4252">
        <w:rPr>
          <w:rFonts w:ascii="Times New Roman" w:hAnsi="Times New Roman" w:cs="Times New Roman"/>
          <w:sz w:val="24"/>
          <w:szCs w:val="24"/>
        </w:rPr>
        <w:t>,</w:t>
      </w:r>
      <w:r w:rsidR="003C00C9" w:rsidRPr="009D6C8F">
        <w:rPr>
          <w:rFonts w:ascii="Times New Roman" w:hAnsi="Times New Roman" w:cs="Times New Roman"/>
          <w:sz w:val="24"/>
          <w:szCs w:val="24"/>
        </w:rPr>
        <w:t xml:space="preserve"> leadership and decision-making.</w:t>
      </w:r>
    </w:p>
    <w:p w14:paraId="6DF03F9F" w14:textId="77777777" w:rsidR="0034710D" w:rsidRDefault="00FB443B" w:rsidP="00587F94">
      <w:pPr>
        <w:spacing w:line="480" w:lineRule="auto"/>
        <w:jc w:val="center"/>
        <w:rPr>
          <w:rFonts w:ascii="Times New Roman" w:hAnsi="Times New Roman" w:cs="Times New Roman"/>
          <w:b/>
          <w:sz w:val="24"/>
          <w:szCs w:val="24"/>
        </w:rPr>
      </w:pPr>
      <w:r w:rsidRPr="009D6C8F">
        <w:rPr>
          <w:rFonts w:ascii="Times New Roman" w:hAnsi="Times New Roman" w:cs="Times New Roman"/>
          <w:b/>
          <w:sz w:val="24"/>
          <w:szCs w:val="24"/>
        </w:rPr>
        <w:t>Roles of</w:t>
      </w:r>
      <w:r w:rsidR="009D6C8F" w:rsidRPr="009D6C8F">
        <w:rPr>
          <w:rFonts w:ascii="Times New Roman" w:hAnsi="Times New Roman" w:cs="Times New Roman"/>
          <w:b/>
          <w:sz w:val="24"/>
          <w:szCs w:val="24"/>
        </w:rPr>
        <w:t xml:space="preserve"> Diagnostic Model</w:t>
      </w:r>
      <w:r w:rsidR="0034710D">
        <w:rPr>
          <w:rFonts w:ascii="Times New Roman" w:hAnsi="Times New Roman" w:cs="Times New Roman"/>
          <w:b/>
          <w:sz w:val="24"/>
          <w:szCs w:val="24"/>
        </w:rPr>
        <w:t>s,</w:t>
      </w:r>
      <w:r w:rsidR="009D6C8F" w:rsidRPr="009D6C8F">
        <w:rPr>
          <w:rFonts w:ascii="Times New Roman" w:hAnsi="Times New Roman" w:cs="Times New Roman"/>
          <w:sz w:val="24"/>
          <w:szCs w:val="24"/>
        </w:rPr>
        <w:t xml:space="preserve"> </w:t>
      </w:r>
      <w:r w:rsidR="009D6C8F" w:rsidRPr="009D6C8F">
        <w:rPr>
          <w:rFonts w:ascii="Times New Roman" w:hAnsi="Times New Roman" w:cs="Times New Roman"/>
          <w:b/>
          <w:sz w:val="24"/>
          <w:szCs w:val="24"/>
        </w:rPr>
        <w:t xml:space="preserve">Signs and Reasons </w:t>
      </w:r>
      <w:r w:rsidR="0034710D">
        <w:rPr>
          <w:rFonts w:ascii="Times New Roman" w:hAnsi="Times New Roman" w:cs="Times New Roman"/>
          <w:b/>
          <w:sz w:val="24"/>
          <w:szCs w:val="24"/>
        </w:rPr>
        <w:t>of</w:t>
      </w:r>
      <w:r w:rsidR="009D6C8F" w:rsidRPr="009D6C8F">
        <w:rPr>
          <w:rFonts w:ascii="Times New Roman" w:hAnsi="Times New Roman" w:cs="Times New Roman"/>
          <w:b/>
          <w:sz w:val="24"/>
          <w:szCs w:val="24"/>
        </w:rPr>
        <w:t xml:space="preserve"> Change Resistance</w:t>
      </w:r>
      <w:r w:rsidR="00C92EB0">
        <w:rPr>
          <w:rFonts w:ascii="Times New Roman" w:hAnsi="Times New Roman" w:cs="Times New Roman"/>
          <w:b/>
          <w:sz w:val="24"/>
          <w:szCs w:val="24"/>
        </w:rPr>
        <w:t xml:space="preserve"> and A</w:t>
      </w:r>
      <w:r w:rsidR="009D6C8F" w:rsidRPr="009D6C8F">
        <w:rPr>
          <w:rFonts w:ascii="Times New Roman" w:hAnsi="Times New Roman" w:cs="Times New Roman"/>
          <w:b/>
          <w:sz w:val="24"/>
          <w:szCs w:val="24"/>
        </w:rPr>
        <w:t xml:space="preserve">pplication </w:t>
      </w:r>
      <w:r w:rsidR="0034710D">
        <w:rPr>
          <w:rFonts w:ascii="Times New Roman" w:hAnsi="Times New Roman" w:cs="Times New Roman"/>
          <w:b/>
          <w:sz w:val="24"/>
          <w:szCs w:val="24"/>
        </w:rPr>
        <w:t xml:space="preserve">to </w:t>
      </w:r>
      <w:r w:rsidR="009D6C8F" w:rsidRPr="009D6C8F">
        <w:rPr>
          <w:rFonts w:ascii="Times New Roman" w:hAnsi="Times New Roman" w:cs="Times New Roman"/>
          <w:b/>
          <w:sz w:val="24"/>
          <w:szCs w:val="24"/>
        </w:rPr>
        <w:t>Organization’s Structure</w:t>
      </w:r>
    </w:p>
    <w:p w14:paraId="42146D9E" w14:textId="76691FB2" w:rsidR="0034710D" w:rsidRDefault="00CA21F2" w:rsidP="00587F94">
      <w:pPr>
        <w:spacing w:line="480" w:lineRule="auto"/>
        <w:ind w:firstLine="720"/>
        <w:rPr>
          <w:rFonts w:ascii="Times New Roman" w:hAnsi="Times New Roman" w:cs="Times New Roman"/>
          <w:sz w:val="24"/>
          <w:szCs w:val="24"/>
        </w:rPr>
      </w:pPr>
      <w:r w:rsidRPr="009D6C8F">
        <w:rPr>
          <w:rFonts w:ascii="Times New Roman" w:hAnsi="Times New Roman" w:cs="Times New Roman"/>
          <w:sz w:val="24"/>
          <w:szCs w:val="24"/>
        </w:rPr>
        <w:t>Diagnostic model</w:t>
      </w:r>
      <w:r w:rsidR="008D214A">
        <w:rPr>
          <w:rFonts w:ascii="Times New Roman" w:hAnsi="Times New Roman" w:cs="Times New Roman"/>
          <w:sz w:val="24"/>
          <w:szCs w:val="24"/>
        </w:rPr>
        <w:t>s</w:t>
      </w:r>
      <w:r w:rsidRPr="009D6C8F">
        <w:rPr>
          <w:rFonts w:ascii="Times New Roman" w:hAnsi="Times New Roman" w:cs="Times New Roman"/>
          <w:sz w:val="24"/>
          <w:szCs w:val="24"/>
        </w:rPr>
        <w:t xml:space="preserve"> </w:t>
      </w:r>
      <w:r w:rsidR="00095F25">
        <w:rPr>
          <w:rFonts w:ascii="Times New Roman" w:hAnsi="Times New Roman" w:cs="Times New Roman"/>
          <w:sz w:val="24"/>
          <w:szCs w:val="24"/>
        </w:rPr>
        <w:t>serve to define the culture of</w:t>
      </w:r>
      <w:r w:rsidRPr="009D6C8F">
        <w:rPr>
          <w:rFonts w:ascii="Times New Roman" w:hAnsi="Times New Roman" w:cs="Times New Roman"/>
          <w:sz w:val="24"/>
          <w:szCs w:val="24"/>
        </w:rPr>
        <w:t xml:space="preserve"> the organization. As it </w:t>
      </w:r>
      <w:r w:rsidR="00095F25" w:rsidRPr="009D6C8F">
        <w:rPr>
          <w:rFonts w:ascii="Times New Roman" w:hAnsi="Times New Roman" w:cs="Times New Roman"/>
          <w:sz w:val="24"/>
          <w:szCs w:val="24"/>
        </w:rPr>
        <w:t>examines</w:t>
      </w:r>
      <w:r w:rsidRPr="009D6C8F">
        <w:rPr>
          <w:rFonts w:ascii="Times New Roman" w:hAnsi="Times New Roman" w:cs="Times New Roman"/>
          <w:sz w:val="24"/>
          <w:szCs w:val="24"/>
        </w:rPr>
        <w:t xml:space="preserve"> data used to inform various </w:t>
      </w:r>
      <w:r w:rsidR="003A416F" w:rsidRPr="009D6C8F">
        <w:rPr>
          <w:rFonts w:ascii="Times New Roman" w:hAnsi="Times New Roman" w:cs="Times New Roman"/>
          <w:sz w:val="24"/>
          <w:szCs w:val="24"/>
        </w:rPr>
        <w:t xml:space="preserve">aspects </w:t>
      </w:r>
      <w:r w:rsidRPr="009D6C8F">
        <w:rPr>
          <w:rFonts w:ascii="Times New Roman" w:hAnsi="Times New Roman" w:cs="Times New Roman"/>
          <w:sz w:val="24"/>
          <w:szCs w:val="24"/>
        </w:rPr>
        <w:t xml:space="preserve">of the organization such as </w:t>
      </w:r>
      <w:r w:rsidR="003A416F" w:rsidRPr="009D6C8F">
        <w:rPr>
          <w:rFonts w:ascii="Times New Roman" w:hAnsi="Times New Roman" w:cs="Times New Roman"/>
          <w:sz w:val="24"/>
          <w:szCs w:val="24"/>
        </w:rPr>
        <w:t xml:space="preserve">employee relationships, </w:t>
      </w:r>
      <w:r w:rsidR="00095F25">
        <w:rPr>
          <w:rFonts w:ascii="Times New Roman" w:hAnsi="Times New Roman" w:cs="Times New Roman"/>
          <w:sz w:val="24"/>
          <w:szCs w:val="24"/>
        </w:rPr>
        <w:t>business strategies of the organization and</w:t>
      </w:r>
      <w:r w:rsidR="003A416F" w:rsidRPr="009D6C8F">
        <w:rPr>
          <w:rFonts w:ascii="Times New Roman" w:hAnsi="Times New Roman" w:cs="Times New Roman"/>
          <w:sz w:val="24"/>
          <w:szCs w:val="24"/>
        </w:rPr>
        <w:t xml:space="preserve"> appraisal methods, it makes it clear for one to understand the culture of the work environment as discussed by </w:t>
      </w:r>
      <w:r w:rsidR="007D637E" w:rsidRPr="009D6C8F">
        <w:rPr>
          <w:rFonts w:ascii="Times New Roman" w:hAnsi="Times New Roman" w:cs="Times New Roman"/>
          <w:sz w:val="24"/>
          <w:szCs w:val="24"/>
        </w:rPr>
        <w:t xml:space="preserve">Alemu &amp; Shea (2019). Furthermore, by simply analyzing data of the organization, </w:t>
      </w:r>
      <w:r w:rsidR="008D214A">
        <w:rPr>
          <w:rFonts w:ascii="Times New Roman" w:hAnsi="Times New Roman" w:cs="Times New Roman"/>
          <w:sz w:val="24"/>
          <w:szCs w:val="24"/>
        </w:rPr>
        <w:t xml:space="preserve">the </w:t>
      </w:r>
      <w:r w:rsidR="007D637E" w:rsidRPr="009D6C8F">
        <w:rPr>
          <w:rFonts w:ascii="Times New Roman" w:hAnsi="Times New Roman" w:cs="Times New Roman"/>
          <w:sz w:val="24"/>
          <w:szCs w:val="24"/>
        </w:rPr>
        <w:t xml:space="preserve">diagnostic model performs its role. </w:t>
      </w:r>
      <w:r w:rsidR="008D214A">
        <w:rPr>
          <w:rFonts w:ascii="Times New Roman" w:hAnsi="Times New Roman" w:cs="Times New Roman"/>
          <w:sz w:val="24"/>
          <w:szCs w:val="24"/>
        </w:rPr>
        <w:t>The d</w:t>
      </w:r>
      <w:r w:rsidR="007D637E" w:rsidRPr="009D6C8F">
        <w:rPr>
          <w:rFonts w:ascii="Times New Roman" w:hAnsi="Times New Roman" w:cs="Times New Roman"/>
          <w:sz w:val="24"/>
          <w:szCs w:val="24"/>
        </w:rPr>
        <w:t xml:space="preserve">iagnostic model being a tool consisting of metrical processes used in </w:t>
      </w:r>
      <w:r w:rsidR="00F23F66">
        <w:rPr>
          <w:rFonts w:ascii="Times New Roman" w:hAnsi="Times New Roman" w:cs="Times New Roman"/>
          <w:sz w:val="24"/>
          <w:szCs w:val="24"/>
        </w:rPr>
        <w:t>analysi</w:t>
      </w:r>
      <w:r w:rsidR="007D637E" w:rsidRPr="009D6C8F">
        <w:rPr>
          <w:rFonts w:ascii="Times New Roman" w:hAnsi="Times New Roman" w:cs="Times New Roman"/>
          <w:sz w:val="24"/>
          <w:szCs w:val="24"/>
        </w:rPr>
        <w:t xml:space="preserve">s helps to breakdown challenges that may correlate to change resistance or acceptance within the organization. For </w:t>
      </w:r>
      <w:r w:rsidR="003C1238" w:rsidRPr="009D6C8F">
        <w:rPr>
          <w:rFonts w:ascii="Times New Roman" w:hAnsi="Times New Roman" w:cs="Times New Roman"/>
          <w:sz w:val="24"/>
          <w:szCs w:val="24"/>
        </w:rPr>
        <w:t>instance,</w:t>
      </w:r>
      <w:r w:rsidR="007D637E" w:rsidRPr="009D6C8F">
        <w:rPr>
          <w:rFonts w:ascii="Times New Roman" w:hAnsi="Times New Roman" w:cs="Times New Roman"/>
          <w:sz w:val="24"/>
          <w:szCs w:val="24"/>
        </w:rPr>
        <w:t xml:space="preserve"> if there is </w:t>
      </w:r>
      <w:r w:rsidR="007D637E" w:rsidRPr="009D6C8F">
        <w:rPr>
          <w:rFonts w:ascii="Times New Roman" w:hAnsi="Times New Roman" w:cs="Times New Roman"/>
          <w:sz w:val="24"/>
          <w:szCs w:val="24"/>
        </w:rPr>
        <w:lastRenderedPageBreak/>
        <w:t>a traditional method u</w:t>
      </w:r>
      <w:r w:rsidR="00F23F66">
        <w:rPr>
          <w:rFonts w:ascii="Times New Roman" w:hAnsi="Times New Roman" w:cs="Times New Roman"/>
          <w:sz w:val="24"/>
          <w:szCs w:val="24"/>
        </w:rPr>
        <w:t>sed to market</w:t>
      </w:r>
      <w:r w:rsidR="007D637E" w:rsidRPr="009D6C8F">
        <w:rPr>
          <w:rFonts w:ascii="Times New Roman" w:hAnsi="Times New Roman" w:cs="Times New Roman"/>
          <w:sz w:val="24"/>
          <w:szCs w:val="24"/>
        </w:rPr>
        <w:t xml:space="preserve"> products, diagnostic model may analyze and interpret that there is need for serious change</w:t>
      </w:r>
      <w:r w:rsidR="00F23F66">
        <w:rPr>
          <w:rFonts w:ascii="Times New Roman" w:hAnsi="Times New Roman" w:cs="Times New Roman"/>
          <w:sz w:val="24"/>
          <w:szCs w:val="24"/>
        </w:rPr>
        <w:t xml:space="preserve"> in the method for increased profitability</w:t>
      </w:r>
      <w:r w:rsidR="007D637E" w:rsidRPr="009D6C8F">
        <w:rPr>
          <w:rFonts w:ascii="Times New Roman" w:hAnsi="Times New Roman" w:cs="Times New Roman"/>
          <w:sz w:val="24"/>
          <w:szCs w:val="24"/>
        </w:rPr>
        <w:t>.</w:t>
      </w:r>
    </w:p>
    <w:p w14:paraId="2A97B27F" w14:textId="77777777" w:rsidR="0034710D" w:rsidRDefault="007D637E" w:rsidP="00587F94">
      <w:pPr>
        <w:spacing w:line="480" w:lineRule="auto"/>
        <w:ind w:firstLine="720"/>
        <w:rPr>
          <w:rFonts w:ascii="Times New Roman" w:hAnsi="Times New Roman" w:cs="Times New Roman"/>
          <w:sz w:val="24"/>
          <w:szCs w:val="24"/>
        </w:rPr>
      </w:pPr>
      <w:r w:rsidRPr="009D6C8F">
        <w:rPr>
          <w:rFonts w:ascii="Times New Roman" w:hAnsi="Times New Roman" w:cs="Times New Roman"/>
          <w:sz w:val="24"/>
          <w:szCs w:val="24"/>
        </w:rPr>
        <w:t xml:space="preserve">The most relating sign of resistance to change is lower productivity.  As mentioned in the study by Turpeinen-Mähönen (2020), before the wind of change in the organization, productivity is usually as expected and as set by the objectives. Decreasing the productivity is a silent </w:t>
      </w:r>
      <w:r w:rsidR="00F23F66">
        <w:rPr>
          <w:rFonts w:ascii="Times New Roman" w:hAnsi="Times New Roman" w:cs="Times New Roman"/>
          <w:sz w:val="24"/>
          <w:szCs w:val="24"/>
        </w:rPr>
        <w:t>sign of rebellion</w:t>
      </w:r>
      <w:r w:rsidRPr="009D6C8F">
        <w:rPr>
          <w:rFonts w:ascii="Times New Roman" w:hAnsi="Times New Roman" w:cs="Times New Roman"/>
          <w:sz w:val="24"/>
          <w:szCs w:val="24"/>
        </w:rPr>
        <w:t xml:space="preserve"> against the impending change. In addition, whenever there is a breakdown in communication which had initia</w:t>
      </w:r>
      <w:r w:rsidR="00F23F66">
        <w:rPr>
          <w:rFonts w:ascii="Times New Roman" w:hAnsi="Times New Roman" w:cs="Times New Roman"/>
          <w:sz w:val="24"/>
          <w:szCs w:val="24"/>
        </w:rPr>
        <w:t>lly</w:t>
      </w:r>
      <w:r w:rsidRPr="009D6C8F">
        <w:rPr>
          <w:rFonts w:ascii="Times New Roman" w:hAnsi="Times New Roman" w:cs="Times New Roman"/>
          <w:sz w:val="24"/>
          <w:szCs w:val="24"/>
        </w:rPr>
        <w:t xml:space="preserve"> been in place, it is a sign of </w:t>
      </w:r>
      <w:r w:rsidR="00F23F66" w:rsidRPr="009D6C8F">
        <w:rPr>
          <w:rFonts w:ascii="Times New Roman" w:hAnsi="Times New Roman" w:cs="Times New Roman"/>
          <w:sz w:val="24"/>
          <w:szCs w:val="24"/>
        </w:rPr>
        <w:t>revolt</w:t>
      </w:r>
      <w:r w:rsidRPr="009D6C8F">
        <w:rPr>
          <w:rFonts w:ascii="Times New Roman" w:hAnsi="Times New Roman" w:cs="Times New Roman"/>
          <w:sz w:val="24"/>
          <w:szCs w:val="24"/>
        </w:rPr>
        <w:t xml:space="preserve"> against the proposed change. This communication breakdown can have a consequence of absenteeism by the organization’s staff as shown by </w:t>
      </w:r>
      <w:r w:rsidR="00E11154" w:rsidRPr="009D6C8F">
        <w:rPr>
          <w:rFonts w:ascii="Times New Roman" w:hAnsi="Times New Roman" w:cs="Times New Roman"/>
          <w:sz w:val="24"/>
          <w:szCs w:val="24"/>
        </w:rPr>
        <w:t>Grama &amp; Todericiu (2016).</w:t>
      </w:r>
    </w:p>
    <w:p w14:paraId="7912451C" w14:textId="77777777" w:rsidR="0034710D" w:rsidRDefault="00182EBD" w:rsidP="00587F94">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E11154" w:rsidRPr="009D6C8F">
        <w:rPr>
          <w:rFonts w:ascii="Times New Roman" w:hAnsi="Times New Roman" w:cs="Times New Roman"/>
          <w:sz w:val="24"/>
          <w:szCs w:val="24"/>
        </w:rPr>
        <w:t xml:space="preserve">n the other hand, the reason </w:t>
      </w:r>
      <w:r>
        <w:rPr>
          <w:rFonts w:ascii="Times New Roman" w:hAnsi="Times New Roman" w:cs="Times New Roman"/>
          <w:sz w:val="24"/>
          <w:szCs w:val="24"/>
        </w:rPr>
        <w:t xml:space="preserve">for </w:t>
      </w:r>
      <w:r w:rsidR="00E11154" w:rsidRPr="009D6C8F">
        <w:rPr>
          <w:rFonts w:ascii="Times New Roman" w:hAnsi="Times New Roman" w:cs="Times New Roman"/>
          <w:sz w:val="24"/>
          <w:szCs w:val="24"/>
        </w:rPr>
        <w:t>res</w:t>
      </w:r>
      <w:r>
        <w:rPr>
          <w:rFonts w:ascii="Times New Roman" w:hAnsi="Times New Roman" w:cs="Times New Roman"/>
          <w:sz w:val="24"/>
          <w:szCs w:val="24"/>
        </w:rPr>
        <w:t>is</w:t>
      </w:r>
      <w:r w:rsidR="00E11154" w:rsidRPr="009D6C8F">
        <w:rPr>
          <w:rFonts w:ascii="Times New Roman" w:hAnsi="Times New Roman" w:cs="Times New Roman"/>
          <w:sz w:val="24"/>
          <w:szCs w:val="24"/>
        </w:rPr>
        <w:t xml:space="preserve">ting change can be due to lack involvement in decision-making. When employees who are to be greatly impacted by </w:t>
      </w:r>
      <w:r>
        <w:rPr>
          <w:rFonts w:ascii="Times New Roman" w:hAnsi="Times New Roman" w:cs="Times New Roman"/>
          <w:sz w:val="24"/>
          <w:szCs w:val="24"/>
        </w:rPr>
        <w:t xml:space="preserve">the </w:t>
      </w:r>
      <w:r w:rsidR="00E11154" w:rsidRPr="009D6C8F">
        <w:rPr>
          <w:rFonts w:ascii="Times New Roman" w:hAnsi="Times New Roman" w:cs="Times New Roman"/>
          <w:sz w:val="24"/>
          <w:szCs w:val="24"/>
        </w:rPr>
        <w:t xml:space="preserve">change do not get involved in change decision-making process, they are bound to </w:t>
      </w:r>
      <w:r>
        <w:rPr>
          <w:rFonts w:ascii="Times New Roman" w:hAnsi="Times New Roman" w:cs="Times New Roman"/>
          <w:sz w:val="24"/>
          <w:szCs w:val="24"/>
        </w:rPr>
        <w:t xml:space="preserve">feel unappreciated and hence </w:t>
      </w:r>
      <w:r w:rsidR="00E11154" w:rsidRPr="009D6C8F">
        <w:rPr>
          <w:rFonts w:ascii="Times New Roman" w:hAnsi="Times New Roman" w:cs="Times New Roman"/>
          <w:sz w:val="24"/>
          <w:szCs w:val="24"/>
        </w:rPr>
        <w:t xml:space="preserve">rebel.  Resistance to change may also be attributed to </w:t>
      </w:r>
      <w:r w:rsidR="00F71302" w:rsidRPr="009D6C8F">
        <w:rPr>
          <w:rFonts w:ascii="Times New Roman" w:hAnsi="Times New Roman" w:cs="Times New Roman"/>
          <w:sz w:val="24"/>
          <w:szCs w:val="24"/>
        </w:rPr>
        <w:t>lack of adequate training on the roles and methods of implementing and acculturating with the proposed change. When change comes, it should be the first duty on the management to involve the employees for they are the most affect</w:t>
      </w:r>
      <w:r>
        <w:rPr>
          <w:rFonts w:ascii="Times New Roman" w:hAnsi="Times New Roman" w:cs="Times New Roman"/>
          <w:sz w:val="24"/>
          <w:szCs w:val="24"/>
        </w:rPr>
        <w:t>ed group</w:t>
      </w:r>
      <w:r w:rsidR="00F71302" w:rsidRPr="009D6C8F">
        <w:rPr>
          <w:rFonts w:ascii="Times New Roman" w:hAnsi="Times New Roman" w:cs="Times New Roman"/>
          <w:sz w:val="24"/>
          <w:szCs w:val="24"/>
        </w:rPr>
        <w:t xml:space="preserve"> and should be provide</w:t>
      </w:r>
      <w:r>
        <w:rPr>
          <w:rFonts w:ascii="Times New Roman" w:hAnsi="Times New Roman" w:cs="Times New Roman"/>
          <w:sz w:val="24"/>
          <w:szCs w:val="24"/>
        </w:rPr>
        <w:t>d</w:t>
      </w:r>
      <w:r w:rsidR="00F71302" w:rsidRPr="009D6C8F">
        <w:rPr>
          <w:rFonts w:ascii="Times New Roman" w:hAnsi="Times New Roman" w:cs="Times New Roman"/>
          <w:sz w:val="24"/>
          <w:szCs w:val="24"/>
        </w:rPr>
        <w:t xml:space="preserve"> with adequate skills</w:t>
      </w:r>
      <w:r>
        <w:rPr>
          <w:rFonts w:ascii="Times New Roman" w:hAnsi="Times New Roman" w:cs="Times New Roman"/>
          <w:sz w:val="24"/>
          <w:szCs w:val="24"/>
        </w:rPr>
        <w:t xml:space="preserve"> through</w:t>
      </w:r>
      <w:r w:rsidR="00F71302" w:rsidRPr="009D6C8F">
        <w:rPr>
          <w:rFonts w:ascii="Times New Roman" w:hAnsi="Times New Roman" w:cs="Times New Roman"/>
          <w:sz w:val="24"/>
          <w:szCs w:val="24"/>
        </w:rPr>
        <w:t xml:space="preserve"> training to meet new change demands.</w:t>
      </w:r>
    </w:p>
    <w:p w14:paraId="7EF0A926" w14:textId="3A97575E" w:rsidR="0034710D" w:rsidRDefault="009B1EA3" w:rsidP="00587F94">
      <w:pPr>
        <w:spacing w:line="480" w:lineRule="auto"/>
        <w:ind w:firstLine="720"/>
        <w:rPr>
          <w:rFonts w:ascii="Times New Roman" w:hAnsi="Times New Roman" w:cs="Times New Roman"/>
          <w:sz w:val="24"/>
          <w:szCs w:val="24"/>
        </w:rPr>
      </w:pPr>
      <w:r w:rsidRPr="009D6C8F">
        <w:rPr>
          <w:rFonts w:ascii="Times New Roman" w:hAnsi="Times New Roman" w:cs="Times New Roman"/>
          <w:sz w:val="24"/>
          <w:szCs w:val="24"/>
        </w:rPr>
        <w:t>Signs of change resistance and reasons against change are indicative of failed management and leadership. The management and leadership styles should be internally united</w:t>
      </w:r>
      <w:r w:rsidR="00C92EB0">
        <w:rPr>
          <w:rFonts w:ascii="Times New Roman" w:hAnsi="Times New Roman" w:cs="Times New Roman"/>
          <w:sz w:val="24"/>
          <w:szCs w:val="24"/>
        </w:rPr>
        <w:t xml:space="preserve"> </w:t>
      </w:r>
      <w:r w:rsidR="00182EBD">
        <w:rPr>
          <w:rFonts w:ascii="Times New Roman" w:hAnsi="Times New Roman" w:cs="Times New Roman"/>
          <w:sz w:val="24"/>
          <w:szCs w:val="24"/>
        </w:rPr>
        <w:t>so that</w:t>
      </w:r>
      <w:r w:rsidR="00C92EB0">
        <w:rPr>
          <w:rFonts w:ascii="Times New Roman" w:hAnsi="Times New Roman" w:cs="Times New Roman"/>
          <w:sz w:val="24"/>
          <w:szCs w:val="24"/>
        </w:rPr>
        <w:t xml:space="preserve"> when change</w:t>
      </w:r>
      <w:r w:rsidRPr="009D6C8F">
        <w:rPr>
          <w:rFonts w:ascii="Times New Roman" w:hAnsi="Times New Roman" w:cs="Times New Roman"/>
          <w:sz w:val="24"/>
          <w:szCs w:val="24"/>
        </w:rPr>
        <w:t xml:space="preserve"> </w:t>
      </w:r>
      <w:r w:rsidR="00C92EB0">
        <w:rPr>
          <w:rFonts w:ascii="Times New Roman" w:hAnsi="Times New Roman" w:cs="Times New Roman"/>
          <w:sz w:val="24"/>
          <w:szCs w:val="24"/>
        </w:rPr>
        <w:t>calls on</w:t>
      </w:r>
      <w:r w:rsidRPr="009D6C8F">
        <w:rPr>
          <w:rFonts w:ascii="Times New Roman" w:hAnsi="Times New Roman" w:cs="Times New Roman"/>
          <w:sz w:val="24"/>
          <w:szCs w:val="24"/>
        </w:rPr>
        <w:t xml:space="preserve">, it finds the entire organization ready (Al-Ali et al., 2017). </w:t>
      </w:r>
      <w:r w:rsidR="001B799F">
        <w:rPr>
          <w:rFonts w:ascii="Times New Roman" w:hAnsi="Times New Roman" w:cs="Times New Roman"/>
          <w:sz w:val="24"/>
          <w:szCs w:val="24"/>
        </w:rPr>
        <w:t>The o</w:t>
      </w:r>
      <w:r w:rsidRPr="009D6C8F">
        <w:rPr>
          <w:rFonts w:ascii="Times New Roman" w:hAnsi="Times New Roman" w:cs="Times New Roman"/>
          <w:sz w:val="24"/>
          <w:szCs w:val="24"/>
        </w:rPr>
        <w:t>rganization’s management should form wor</w:t>
      </w:r>
      <w:r w:rsidR="00182EBD">
        <w:rPr>
          <w:rFonts w:ascii="Times New Roman" w:hAnsi="Times New Roman" w:cs="Times New Roman"/>
          <w:sz w:val="24"/>
          <w:szCs w:val="24"/>
        </w:rPr>
        <w:t>k cultures that appreciate effective</w:t>
      </w:r>
      <w:r w:rsidRPr="009D6C8F">
        <w:rPr>
          <w:rFonts w:ascii="Times New Roman" w:hAnsi="Times New Roman" w:cs="Times New Roman"/>
          <w:sz w:val="24"/>
          <w:szCs w:val="24"/>
        </w:rPr>
        <w:t xml:space="preserve"> communication as this helps in </w:t>
      </w:r>
      <w:r w:rsidR="00182EBD">
        <w:rPr>
          <w:rFonts w:ascii="Times New Roman" w:hAnsi="Times New Roman" w:cs="Times New Roman"/>
          <w:sz w:val="24"/>
          <w:szCs w:val="24"/>
        </w:rPr>
        <w:t>making sound, inclusive and prospective decisions</w:t>
      </w:r>
      <w:r w:rsidRPr="009D6C8F">
        <w:rPr>
          <w:rFonts w:ascii="Times New Roman" w:hAnsi="Times New Roman" w:cs="Times New Roman"/>
          <w:sz w:val="24"/>
          <w:szCs w:val="24"/>
        </w:rPr>
        <w:t xml:space="preserve">. The culture of the </w:t>
      </w:r>
      <w:r w:rsidRPr="009D6C8F">
        <w:rPr>
          <w:rFonts w:ascii="Times New Roman" w:hAnsi="Times New Roman" w:cs="Times New Roman"/>
          <w:sz w:val="24"/>
          <w:szCs w:val="24"/>
        </w:rPr>
        <w:lastRenderedPageBreak/>
        <w:t xml:space="preserve">organization will help </w:t>
      </w:r>
      <w:r w:rsidR="00182EBD">
        <w:rPr>
          <w:rFonts w:ascii="Times New Roman" w:hAnsi="Times New Roman" w:cs="Times New Roman"/>
          <w:sz w:val="24"/>
          <w:szCs w:val="24"/>
        </w:rPr>
        <w:t xml:space="preserve">to </w:t>
      </w:r>
      <w:r w:rsidRPr="009D6C8F">
        <w:rPr>
          <w:rFonts w:ascii="Times New Roman" w:hAnsi="Times New Roman" w:cs="Times New Roman"/>
          <w:sz w:val="24"/>
          <w:szCs w:val="24"/>
        </w:rPr>
        <w:t xml:space="preserve">build </w:t>
      </w:r>
      <w:r w:rsidR="00182EBD">
        <w:rPr>
          <w:rFonts w:ascii="Times New Roman" w:hAnsi="Times New Roman" w:cs="Times New Roman"/>
          <w:sz w:val="24"/>
          <w:szCs w:val="24"/>
        </w:rPr>
        <w:t xml:space="preserve">on </w:t>
      </w:r>
      <w:r w:rsidRPr="009D6C8F">
        <w:rPr>
          <w:rFonts w:ascii="Times New Roman" w:hAnsi="Times New Roman" w:cs="Times New Roman"/>
          <w:sz w:val="24"/>
          <w:szCs w:val="24"/>
        </w:rPr>
        <w:t xml:space="preserve">the </w:t>
      </w:r>
      <w:r w:rsidR="00182EBD">
        <w:rPr>
          <w:rFonts w:ascii="Times New Roman" w:hAnsi="Times New Roman" w:cs="Times New Roman"/>
          <w:sz w:val="24"/>
          <w:szCs w:val="24"/>
        </w:rPr>
        <w:t xml:space="preserve">competencies </w:t>
      </w:r>
      <w:r w:rsidRPr="009D6C8F">
        <w:rPr>
          <w:rFonts w:ascii="Times New Roman" w:hAnsi="Times New Roman" w:cs="Times New Roman"/>
          <w:sz w:val="24"/>
          <w:szCs w:val="24"/>
        </w:rPr>
        <w:t>required to take on new change’s responsibility and market demands (Alemu &amp; Shea, 2019). Lastly, to prevent rebellion against change, management and leadership should offer first</w:t>
      </w:r>
      <w:r w:rsidR="001B799F">
        <w:rPr>
          <w:rFonts w:ascii="Times New Roman" w:hAnsi="Times New Roman" w:cs="Times New Roman"/>
          <w:sz w:val="24"/>
          <w:szCs w:val="24"/>
        </w:rPr>
        <w:t>-</w:t>
      </w:r>
      <w:r w:rsidRPr="009D6C8F">
        <w:rPr>
          <w:rFonts w:ascii="Times New Roman" w:hAnsi="Times New Roman" w:cs="Times New Roman"/>
          <w:sz w:val="24"/>
          <w:szCs w:val="24"/>
        </w:rPr>
        <w:t xml:space="preserve">hand staff </w:t>
      </w:r>
      <w:r w:rsidR="00182EBD" w:rsidRPr="009D6C8F">
        <w:rPr>
          <w:rFonts w:ascii="Times New Roman" w:hAnsi="Times New Roman" w:cs="Times New Roman"/>
          <w:sz w:val="24"/>
          <w:szCs w:val="24"/>
        </w:rPr>
        <w:t>preparation</w:t>
      </w:r>
      <w:r w:rsidR="00E575B5">
        <w:rPr>
          <w:rFonts w:ascii="Times New Roman" w:hAnsi="Times New Roman" w:cs="Times New Roman"/>
          <w:sz w:val="24"/>
          <w:szCs w:val="24"/>
        </w:rPr>
        <w:t xml:space="preserve"> through</w:t>
      </w:r>
      <w:r w:rsidRPr="009D6C8F">
        <w:rPr>
          <w:rFonts w:ascii="Times New Roman" w:hAnsi="Times New Roman" w:cs="Times New Roman"/>
          <w:sz w:val="24"/>
          <w:szCs w:val="24"/>
        </w:rPr>
        <w:t xml:space="preserve"> </w:t>
      </w:r>
      <w:r w:rsidR="001B799F">
        <w:rPr>
          <w:rFonts w:ascii="Times New Roman" w:hAnsi="Times New Roman" w:cs="Times New Roman"/>
          <w:sz w:val="24"/>
          <w:szCs w:val="24"/>
        </w:rPr>
        <w:t xml:space="preserve">a </w:t>
      </w:r>
      <w:r w:rsidRPr="009D6C8F">
        <w:rPr>
          <w:rFonts w:ascii="Times New Roman" w:hAnsi="Times New Roman" w:cs="Times New Roman"/>
          <w:sz w:val="24"/>
          <w:szCs w:val="24"/>
        </w:rPr>
        <w:t>support structure for members.</w:t>
      </w:r>
    </w:p>
    <w:p w14:paraId="705E5DC4" w14:textId="77777777" w:rsidR="0034710D" w:rsidRDefault="00FB443B" w:rsidP="00587F94">
      <w:pPr>
        <w:spacing w:line="480" w:lineRule="auto"/>
        <w:jc w:val="center"/>
        <w:rPr>
          <w:rFonts w:ascii="Times New Roman" w:hAnsi="Times New Roman" w:cs="Times New Roman"/>
          <w:b/>
          <w:sz w:val="24"/>
          <w:szCs w:val="24"/>
        </w:rPr>
      </w:pPr>
      <w:r w:rsidRPr="009D6C8F">
        <w:rPr>
          <w:rFonts w:ascii="Times New Roman" w:hAnsi="Times New Roman" w:cs="Times New Roman"/>
          <w:b/>
          <w:sz w:val="24"/>
          <w:szCs w:val="24"/>
        </w:rPr>
        <w:t>Conclusion</w:t>
      </w:r>
    </w:p>
    <w:p w14:paraId="49A920C6" w14:textId="0B1ACDA1" w:rsidR="0034710D" w:rsidRDefault="009B1EA3" w:rsidP="00587F94">
      <w:pPr>
        <w:spacing w:line="480" w:lineRule="auto"/>
        <w:ind w:firstLine="720"/>
        <w:rPr>
          <w:rFonts w:ascii="Times New Roman" w:hAnsi="Times New Roman" w:cs="Times New Roman"/>
          <w:sz w:val="24"/>
          <w:szCs w:val="24"/>
        </w:rPr>
      </w:pPr>
      <w:r w:rsidRPr="009D6C8F">
        <w:rPr>
          <w:rFonts w:ascii="Times New Roman" w:hAnsi="Times New Roman" w:cs="Times New Roman"/>
          <w:sz w:val="24"/>
          <w:szCs w:val="24"/>
        </w:rPr>
        <w:t>While change cannot be avoided, it must be embraced through readiness and responsibility by all organization’s stakeholders</w:t>
      </w:r>
      <w:r w:rsidR="001B799F">
        <w:rPr>
          <w:rFonts w:ascii="Times New Roman" w:hAnsi="Times New Roman" w:cs="Times New Roman"/>
          <w:sz w:val="24"/>
          <w:szCs w:val="24"/>
        </w:rPr>
        <w:t>,</w:t>
      </w:r>
      <w:r w:rsidRPr="009D6C8F">
        <w:rPr>
          <w:rFonts w:ascii="Times New Roman" w:hAnsi="Times New Roman" w:cs="Times New Roman"/>
          <w:sz w:val="24"/>
          <w:szCs w:val="24"/>
        </w:rPr>
        <w:t xml:space="preserve"> including the employees. </w:t>
      </w:r>
      <w:r w:rsidR="00DF2088">
        <w:rPr>
          <w:rFonts w:ascii="Times New Roman" w:hAnsi="Times New Roman" w:cs="Times New Roman"/>
          <w:sz w:val="24"/>
          <w:szCs w:val="24"/>
        </w:rPr>
        <w:t>For many reasons,</w:t>
      </w:r>
      <w:r w:rsidRPr="009D6C8F">
        <w:rPr>
          <w:rFonts w:ascii="Times New Roman" w:hAnsi="Times New Roman" w:cs="Times New Roman"/>
          <w:sz w:val="24"/>
          <w:szCs w:val="24"/>
        </w:rPr>
        <w:t xml:space="preserve"> organizations should use </w:t>
      </w:r>
      <w:r w:rsidR="009D6C8F" w:rsidRPr="009D6C8F">
        <w:rPr>
          <w:rFonts w:ascii="Times New Roman" w:hAnsi="Times New Roman" w:cs="Times New Roman"/>
          <w:sz w:val="24"/>
          <w:szCs w:val="24"/>
        </w:rPr>
        <w:t xml:space="preserve">diagnostic model to envision areas that require constant evaluation. Failure to take notice </w:t>
      </w:r>
      <w:r w:rsidR="001B799F">
        <w:rPr>
          <w:rFonts w:ascii="Times New Roman" w:hAnsi="Times New Roman" w:cs="Times New Roman"/>
          <w:sz w:val="24"/>
          <w:szCs w:val="24"/>
        </w:rPr>
        <w:t>of</w:t>
      </w:r>
      <w:r w:rsidR="009D6C8F" w:rsidRPr="009D6C8F">
        <w:rPr>
          <w:rFonts w:ascii="Times New Roman" w:hAnsi="Times New Roman" w:cs="Times New Roman"/>
          <w:sz w:val="24"/>
          <w:szCs w:val="24"/>
        </w:rPr>
        <w:t xml:space="preserve"> the areas that </w:t>
      </w:r>
      <w:r w:rsidR="001B799F">
        <w:rPr>
          <w:rFonts w:ascii="Times New Roman" w:hAnsi="Times New Roman" w:cs="Times New Roman"/>
          <w:sz w:val="24"/>
          <w:szCs w:val="24"/>
        </w:rPr>
        <w:t xml:space="preserve">need to be addressed in an organization </w:t>
      </w:r>
      <w:r w:rsidR="001B799F" w:rsidRPr="009D6C8F">
        <w:rPr>
          <w:rFonts w:ascii="Times New Roman" w:hAnsi="Times New Roman" w:cs="Times New Roman"/>
          <w:sz w:val="24"/>
          <w:szCs w:val="24"/>
        </w:rPr>
        <w:t>results</w:t>
      </w:r>
      <w:r w:rsidR="009D6C8F" w:rsidRPr="009D6C8F">
        <w:rPr>
          <w:rFonts w:ascii="Times New Roman" w:hAnsi="Times New Roman" w:cs="Times New Roman"/>
          <w:sz w:val="24"/>
          <w:szCs w:val="24"/>
        </w:rPr>
        <w:t xml:space="preserve"> </w:t>
      </w:r>
      <w:r w:rsidR="001B799F">
        <w:rPr>
          <w:rFonts w:ascii="Times New Roman" w:hAnsi="Times New Roman" w:cs="Times New Roman"/>
          <w:sz w:val="24"/>
          <w:szCs w:val="24"/>
        </w:rPr>
        <w:t>in</w:t>
      </w:r>
      <w:r w:rsidR="009D6C8F" w:rsidRPr="009D6C8F">
        <w:rPr>
          <w:rFonts w:ascii="Times New Roman" w:hAnsi="Times New Roman" w:cs="Times New Roman"/>
          <w:sz w:val="24"/>
          <w:szCs w:val="24"/>
        </w:rPr>
        <w:t xml:space="preserve"> increased resistance to change when it occurs.  The organization’s management and</w:t>
      </w:r>
      <w:r w:rsidR="00DF2088">
        <w:rPr>
          <w:rFonts w:ascii="Times New Roman" w:hAnsi="Times New Roman" w:cs="Times New Roman"/>
          <w:sz w:val="24"/>
          <w:szCs w:val="24"/>
        </w:rPr>
        <w:t xml:space="preserve"> top</w:t>
      </w:r>
      <w:r w:rsidR="009D6C8F" w:rsidRPr="009D6C8F">
        <w:rPr>
          <w:rFonts w:ascii="Times New Roman" w:hAnsi="Times New Roman" w:cs="Times New Roman"/>
          <w:sz w:val="24"/>
          <w:szCs w:val="24"/>
        </w:rPr>
        <w:t xml:space="preserve"> leaders</w:t>
      </w:r>
      <w:r w:rsidR="00DF2088">
        <w:rPr>
          <w:rFonts w:ascii="Times New Roman" w:hAnsi="Times New Roman" w:cs="Times New Roman"/>
          <w:sz w:val="24"/>
          <w:szCs w:val="24"/>
        </w:rPr>
        <w:t>hip</w:t>
      </w:r>
      <w:r w:rsidR="009D6C8F" w:rsidRPr="009D6C8F">
        <w:rPr>
          <w:rFonts w:ascii="Times New Roman" w:hAnsi="Times New Roman" w:cs="Times New Roman"/>
          <w:sz w:val="24"/>
          <w:szCs w:val="24"/>
        </w:rPr>
        <w:t xml:space="preserve"> need to learn how </w:t>
      </w:r>
      <w:r w:rsidR="001B799F">
        <w:rPr>
          <w:rFonts w:ascii="Times New Roman" w:hAnsi="Times New Roman" w:cs="Times New Roman"/>
          <w:sz w:val="24"/>
          <w:szCs w:val="24"/>
        </w:rPr>
        <w:t xml:space="preserve">to </w:t>
      </w:r>
      <w:r w:rsidR="009D6C8F" w:rsidRPr="009D6C8F">
        <w:rPr>
          <w:rFonts w:ascii="Times New Roman" w:hAnsi="Times New Roman" w:cs="Times New Roman"/>
          <w:sz w:val="24"/>
          <w:szCs w:val="24"/>
        </w:rPr>
        <w:t>integrate members of the organization through corporate culture and inclusive decision-making</w:t>
      </w:r>
      <w:r w:rsidR="00DF2088">
        <w:rPr>
          <w:rFonts w:ascii="Times New Roman" w:hAnsi="Times New Roman" w:cs="Times New Roman"/>
          <w:sz w:val="24"/>
          <w:szCs w:val="24"/>
        </w:rPr>
        <w:t xml:space="preserve"> for better change implementation</w:t>
      </w:r>
      <w:r w:rsidR="009D6C8F" w:rsidRPr="009D6C8F">
        <w:rPr>
          <w:rFonts w:ascii="Times New Roman" w:hAnsi="Times New Roman" w:cs="Times New Roman"/>
          <w:sz w:val="24"/>
          <w:szCs w:val="24"/>
        </w:rPr>
        <w:t>.</w:t>
      </w:r>
    </w:p>
    <w:p w14:paraId="385DE0BF" w14:textId="77777777" w:rsidR="00587F94" w:rsidRDefault="00587F94" w:rsidP="00587F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189D6F" w14:textId="07B4A656" w:rsidR="0034710D" w:rsidRDefault="00153E23" w:rsidP="00587F94">
      <w:pPr>
        <w:spacing w:line="480" w:lineRule="auto"/>
        <w:jc w:val="center"/>
        <w:rPr>
          <w:rFonts w:ascii="Times New Roman" w:hAnsi="Times New Roman" w:cs="Times New Roman"/>
          <w:sz w:val="24"/>
          <w:szCs w:val="24"/>
        </w:rPr>
      </w:pPr>
      <w:r w:rsidRPr="009D6C8F">
        <w:rPr>
          <w:rFonts w:ascii="Times New Roman" w:hAnsi="Times New Roman" w:cs="Times New Roman"/>
          <w:sz w:val="24"/>
          <w:szCs w:val="24"/>
        </w:rPr>
        <w:lastRenderedPageBreak/>
        <w:t>References</w:t>
      </w:r>
    </w:p>
    <w:p w14:paraId="131BB876" w14:textId="77777777" w:rsidR="0034710D" w:rsidRDefault="0034710D" w:rsidP="00587F94">
      <w:pPr>
        <w:spacing w:line="480" w:lineRule="auto"/>
        <w:ind w:left="720" w:hanging="720"/>
        <w:rPr>
          <w:rFonts w:ascii="Times New Roman" w:hAnsi="Times New Roman" w:cs="Times New Roman"/>
          <w:color w:val="222222"/>
          <w:sz w:val="24"/>
          <w:szCs w:val="24"/>
          <w:shd w:val="clear" w:color="auto" w:fill="FFFFFF"/>
        </w:rPr>
      </w:pPr>
      <w:r w:rsidRPr="009D6C8F">
        <w:rPr>
          <w:rFonts w:ascii="Times New Roman" w:hAnsi="Times New Roman" w:cs="Times New Roman"/>
          <w:color w:val="222222"/>
          <w:sz w:val="24"/>
          <w:szCs w:val="24"/>
          <w:shd w:val="clear" w:color="auto" w:fill="FFFFFF"/>
        </w:rPr>
        <w:t>Al-Ali, A. A., Singh, S. K., Al-Nahyan, M., &amp; Sohal, A. S. (2017). Change management through leadership: the mediating role of organizational culture. </w:t>
      </w:r>
      <w:r w:rsidRPr="009D6C8F">
        <w:rPr>
          <w:rFonts w:ascii="Times New Roman" w:hAnsi="Times New Roman" w:cs="Times New Roman"/>
          <w:i/>
          <w:iCs/>
          <w:color w:val="222222"/>
          <w:sz w:val="24"/>
          <w:szCs w:val="24"/>
          <w:shd w:val="clear" w:color="auto" w:fill="FFFFFF"/>
        </w:rPr>
        <w:t>International Journal of Organizational Analysis</w:t>
      </w:r>
      <w:r w:rsidRPr="009D6C8F">
        <w:rPr>
          <w:rFonts w:ascii="Times New Roman" w:hAnsi="Times New Roman" w:cs="Times New Roman"/>
          <w:color w:val="222222"/>
          <w:sz w:val="24"/>
          <w:szCs w:val="24"/>
          <w:shd w:val="clear" w:color="auto" w:fill="FFFFFF"/>
        </w:rPr>
        <w:t>.</w:t>
      </w:r>
    </w:p>
    <w:p w14:paraId="2980376C" w14:textId="77777777" w:rsidR="0034710D" w:rsidRDefault="0034710D" w:rsidP="00587F94">
      <w:pPr>
        <w:spacing w:line="480" w:lineRule="auto"/>
        <w:ind w:left="720" w:hanging="720"/>
        <w:rPr>
          <w:rFonts w:ascii="Times New Roman" w:hAnsi="Times New Roman" w:cs="Times New Roman"/>
          <w:color w:val="222222"/>
          <w:sz w:val="24"/>
          <w:szCs w:val="24"/>
          <w:shd w:val="clear" w:color="auto" w:fill="FFFFFF"/>
        </w:rPr>
      </w:pPr>
      <w:r w:rsidRPr="009D6C8F">
        <w:rPr>
          <w:rFonts w:ascii="Times New Roman" w:hAnsi="Times New Roman" w:cs="Times New Roman"/>
          <w:color w:val="222222"/>
          <w:sz w:val="24"/>
          <w:szCs w:val="24"/>
          <w:shd w:val="clear" w:color="auto" w:fill="FFFFFF"/>
        </w:rPr>
        <w:t>Alemu, D. S., &amp; Shea, D. (2019). A path analysis of diagnosis of organizational levels of functionality. </w:t>
      </w:r>
      <w:r w:rsidRPr="009D6C8F">
        <w:rPr>
          <w:rFonts w:ascii="Times New Roman" w:hAnsi="Times New Roman" w:cs="Times New Roman"/>
          <w:i/>
          <w:iCs/>
          <w:color w:val="222222"/>
          <w:sz w:val="24"/>
          <w:szCs w:val="24"/>
          <w:shd w:val="clear" w:color="auto" w:fill="FFFFFF"/>
        </w:rPr>
        <w:t>International Journal of Educational Management</w:t>
      </w:r>
      <w:r w:rsidRPr="009D6C8F">
        <w:rPr>
          <w:rFonts w:ascii="Times New Roman" w:hAnsi="Times New Roman" w:cs="Times New Roman"/>
          <w:color w:val="222222"/>
          <w:sz w:val="24"/>
          <w:szCs w:val="24"/>
          <w:shd w:val="clear" w:color="auto" w:fill="FFFFFF"/>
        </w:rPr>
        <w:t>.</w:t>
      </w:r>
    </w:p>
    <w:p w14:paraId="36DAF8AF" w14:textId="77777777" w:rsidR="0034710D" w:rsidRDefault="0034710D" w:rsidP="00587F94">
      <w:pPr>
        <w:spacing w:line="480" w:lineRule="auto"/>
        <w:ind w:left="720" w:hanging="720"/>
        <w:rPr>
          <w:rFonts w:ascii="Times New Roman" w:hAnsi="Times New Roman" w:cs="Times New Roman"/>
          <w:sz w:val="24"/>
          <w:szCs w:val="24"/>
        </w:rPr>
      </w:pPr>
      <w:r w:rsidRPr="009D6C8F">
        <w:rPr>
          <w:rFonts w:ascii="Times New Roman" w:hAnsi="Times New Roman" w:cs="Times New Roman"/>
          <w:sz w:val="24"/>
          <w:szCs w:val="24"/>
        </w:rPr>
        <w:t xml:space="preserve">Grama, B., &amp; Todericiu, R. (2016). Change, resistance to change and organizational cynicism. </w:t>
      </w:r>
      <w:r w:rsidRPr="001C1B5C">
        <w:rPr>
          <w:rFonts w:ascii="Times New Roman" w:hAnsi="Times New Roman" w:cs="Times New Roman"/>
          <w:i/>
          <w:sz w:val="24"/>
          <w:szCs w:val="24"/>
        </w:rPr>
        <w:t>Studies in Business and Economics</w:t>
      </w:r>
      <w:r w:rsidRPr="009D6C8F">
        <w:rPr>
          <w:rFonts w:ascii="Times New Roman" w:hAnsi="Times New Roman" w:cs="Times New Roman"/>
          <w:sz w:val="24"/>
          <w:szCs w:val="24"/>
        </w:rPr>
        <w:t>, 11(3), 47-54.</w:t>
      </w:r>
    </w:p>
    <w:p w14:paraId="0983323C" w14:textId="77777777" w:rsidR="0034710D" w:rsidRPr="009D6C8F" w:rsidRDefault="0034710D" w:rsidP="00587F94">
      <w:pPr>
        <w:spacing w:line="480" w:lineRule="auto"/>
        <w:ind w:left="720" w:hanging="720"/>
        <w:rPr>
          <w:rFonts w:ascii="Times New Roman" w:hAnsi="Times New Roman" w:cs="Times New Roman"/>
          <w:color w:val="222222"/>
          <w:sz w:val="24"/>
          <w:szCs w:val="24"/>
          <w:shd w:val="clear" w:color="auto" w:fill="FFFFFF"/>
        </w:rPr>
      </w:pPr>
      <w:r w:rsidRPr="009D6C8F">
        <w:rPr>
          <w:rFonts w:ascii="Times New Roman" w:hAnsi="Times New Roman" w:cs="Times New Roman"/>
          <w:color w:val="222222"/>
          <w:sz w:val="24"/>
          <w:szCs w:val="24"/>
          <w:shd w:val="clear" w:color="auto" w:fill="FFFFFF"/>
        </w:rPr>
        <w:t>Turpeinen-Mähönen, S. (2020). Resistance towards organizational and information system change in startup organizations.</w:t>
      </w:r>
    </w:p>
    <w:sectPr w:rsidR="0034710D" w:rsidRPr="009D6C8F" w:rsidSect="00AF70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308FD" w14:textId="77777777" w:rsidR="00716247" w:rsidRDefault="00716247" w:rsidP="00242A14">
      <w:pPr>
        <w:spacing w:after="0" w:line="240" w:lineRule="auto"/>
      </w:pPr>
      <w:r>
        <w:separator/>
      </w:r>
    </w:p>
  </w:endnote>
  <w:endnote w:type="continuationSeparator" w:id="0">
    <w:p w14:paraId="5F721E1B" w14:textId="77777777" w:rsidR="00716247" w:rsidRDefault="00716247" w:rsidP="0024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CF980" w14:textId="77777777" w:rsidR="00716247" w:rsidRDefault="00716247" w:rsidP="00242A14">
      <w:pPr>
        <w:spacing w:after="0" w:line="240" w:lineRule="auto"/>
      </w:pPr>
      <w:r>
        <w:separator/>
      </w:r>
    </w:p>
  </w:footnote>
  <w:footnote w:type="continuationSeparator" w:id="0">
    <w:p w14:paraId="2570D434" w14:textId="77777777" w:rsidR="00716247" w:rsidRDefault="00716247" w:rsidP="00242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219671161"/>
      <w:docPartObj>
        <w:docPartGallery w:val="Page Numbers (Top of Page)"/>
        <w:docPartUnique/>
      </w:docPartObj>
    </w:sdtPr>
    <w:sdtEndPr>
      <w:rPr>
        <w:noProof/>
      </w:rPr>
    </w:sdtEndPr>
    <w:sdtContent>
      <w:p w14:paraId="61751CF8" w14:textId="5B47C3ED" w:rsidR="00242A14" w:rsidRPr="00364071" w:rsidRDefault="00364071" w:rsidP="00364071">
        <w:pPr>
          <w:pStyle w:val="Header"/>
          <w:jc w:val="right"/>
          <w:rPr>
            <w:rFonts w:ascii="Times New Roman" w:hAnsi="Times New Roman" w:cs="Times New Roman"/>
            <w:sz w:val="15"/>
            <w:szCs w:val="15"/>
          </w:rPr>
        </w:pPr>
        <w:r w:rsidRPr="00364071">
          <w:rPr>
            <w:rFonts w:ascii="Times New Roman" w:hAnsi="Times New Roman" w:cs="Times New Roman"/>
            <w:sz w:val="15"/>
            <w:szCs w:val="15"/>
          </w:rPr>
          <w:t>DIAGNOSTIC MODEL, SIGNS AND REASONS FOR CHANGE RESISTANCE AND APPLICATION TO LEADERSHIP AND MANAGEMENT</w:t>
        </w:r>
        <w:r>
          <w:rPr>
            <w:rFonts w:ascii="Times New Roman" w:hAnsi="Times New Roman" w:cs="Times New Roman"/>
            <w:sz w:val="15"/>
            <w:szCs w:val="15"/>
          </w:rPr>
          <w:tab/>
        </w:r>
        <w:r w:rsidRPr="00364071">
          <w:rPr>
            <w:rFonts w:ascii="Times New Roman" w:hAnsi="Times New Roman" w:cs="Times New Roman"/>
            <w:sz w:val="15"/>
            <w:szCs w:val="15"/>
          </w:rPr>
          <w:fldChar w:fldCharType="begin"/>
        </w:r>
        <w:r w:rsidRPr="00364071">
          <w:rPr>
            <w:rFonts w:ascii="Times New Roman" w:hAnsi="Times New Roman" w:cs="Times New Roman"/>
            <w:sz w:val="15"/>
            <w:szCs w:val="15"/>
          </w:rPr>
          <w:instrText xml:space="preserve"> PAGE   \* MERGEFORMAT </w:instrText>
        </w:r>
        <w:r w:rsidRPr="00364071">
          <w:rPr>
            <w:rFonts w:ascii="Times New Roman" w:hAnsi="Times New Roman" w:cs="Times New Roman"/>
            <w:sz w:val="15"/>
            <w:szCs w:val="15"/>
          </w:rPr>
          <w:fldChar w:fldCharType="separate"/>
        </w:r>
        <w:r w:rsidRPr="00364071">
          <w:rPr>
            <w:rFonts w:ascii="Times New Roman" w:hAnsi="Times New Roman" w:cs="Times New Roman"/>
            <w:noProof/>
            <w:sz w:val="15"/>
            <w:szCs w:val="15"/>
          </w:rPr>
          <w:t>2</w:t>
        </w:r>
        <w:r w:rsidRPr="00364071">
          <w:rPr>
            <w:rFonts w:ascii="Times New Roman" w:hAnsi="Times New Roman" w:cs="Times New Roman"/>
            <w:noProof/>
            <w:sz w:val="15"/>
            <w:szCs w:val="15"/>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2006314770"/>
      <w:docPartObj>
        <w:docPartGallery w:val="Page Numbers (Top of Page)"/>
        <w:docPartUnique/>
      </w:docPartObj>
    </w:sdtPr>
    <w:sdtEndPr>
      <w:rPr>
        <w:noProof/>
      </w:rPr>
    </w:sdtEndPr>
    <w:sdtContent>
      <w:p w14:paraId="09BFDC20" w14:textId="57A5ABD8" w:rsidR="00AF7091" w:rsidRPr="00AF7091" w:rsidRDefault="00AF7091" w:rsidP="00AF7091">
        <w:pPr>
          <w:pStyle w:val="Header"/>
          <w:jc w:val="right"/>
          <w:rPr>
            <w:rFonts w:ascii="Times New Roman" w:hAnsi="Times New Roman" w:cs="Times New Roman"/>
            <w:sz w:val="14"/>
            <w:szCs w:val="14"/>
          </w:rPr>
        </w:pPr>
        <w:r w:rsidRPr="00AF7091">
          <w:rPr>
            <w:rFonts w:ascii="Times New Roman" w:hAnsi="Times New Roman" w:cs="Times New Roman"/>
            <w:sz w:val="14"/>
            <w:szCs w:val="14"/>
          </w:rPr>
          <w:t xml:space="preserve">Running head: DIAGNOSTIC MODEL, SIGNS AND REASONS FOR CHANGE RESISTANCE AND APPLICATION TO LEADERSHIP AND MANAGEMENT </w:t>
        </w:r>
        <w:r w:rsidRPr="00AF7091">
          <w:rPr>
            <w:rFonts w:ascii="Times New Roman" w:hAnsi="Times New Roman" w:cs="Times New Roman"/>
            <w:sz w:val="14"/>
            <w:szCs w:val="14"/>
          </w:rPr>
          <w:fldChar w:fldCharType="begin"/>
        </w:r>
        <w:r w:rsidRPr="00AF7091">
          <w:rPr>
            <w:rFonts w:ascii="Times New Roman" w:hAnsi="Times New Roman" w:cs="Times New Roman"/>
            <w:sz w:val="14"/>
            <w:szCs w:val="14"/>
          </w:rPr>
          <w:instrText xml:space="preserve"> PAGE   \* MERGEFORMAT </w:instrText>
        </w:r>
        <w:r w:rsidRPr="00AF7091">
          <w:rPr>
            <w:rFonts w:ascii="Times New Roman" w:hAnsi="Times New Roman" w:cs="Times New Roman"/>
            <w:sz w:val="14"/>
            <w:szCs w:val="14"/>
          </w:rPr>
          <w:fldChar w:fldCharType="separate"/>
        </w:r>
        <w:r w:rsidRPr="00AF7091">
          <w:rPr>
            <w:rFonts w:ascii="Times New Roman" w:hAnsi="Times New Roman" w:cs="Times New Roman"/>
            <w:noProof/>
            <w:sz w:val="14"/>
            <w:szCs w:val="14"/>
          </w:rPr>
          <w:t>2</w:t>
        </w:r>
        <w:r w:rsidRPr="00AF7091">
          <w:rPr>
            <w:rFonts w:ascii="Times New Roman" w:hAnsi="Times New Roman" w:cs="Times New Roman"/>
            <w:noProof/>
            <w:sz w:val="14"/>
            <w:szCs w:val="1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51F54"/>
    <w:multiLevelType w:val="multilevel"/>
    <w:tmpl w:val="39C4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0MDEzNDO3tLQ0MjRU0lEKTi0uzszPAykwrAUAD50KRSwAAAA="/>
  </w:docVars>
  <w:rsids>
    <w:rsidRoot w:val="00153E23"/>
    <w:rsid w:val="00095F25"/>
    <w:rsid w:val="000C71EC"/>
    <w:rsid w:val="00153E23"/>
    <w:rsid w:val="00182EBD"/>
    <w:rsid w:val="001B53DD"/>
    <w:rsid w:val="001B799F"/>
    <w:rsid w:val="001C1B5C"/>
    <w:rsid w:val="00231DBB"/>
    <w:rsid w:val="00242A14"/>
    <w:rsid w:val="00284120"/>
    <w:rsid w:val="0034710D"/>
    <w:rsid w:val="00364071"/>
    <w:rsid w:val="00390077"/>
    <w:rsid w:val="003A416F"/>
    <w:rsid w:val="003C00C9"/>
    <w:rsid w:val="003C1238"/>
    <w:rsid w:val="00437B11"/>
    <w:rsid w:val="00587F94"/>
    <w:rsid w:val="00703516"/>
    <w:rsid w:val="00716247"/>
    <w:rsid w:val="007700E9"/>
    <w:rsid w:val="007D637E"/>
    <w:rsid w:val="008D214A"/>
    <w:rsid w:val="008E11B2"/>
    <w:rsid w:val="009B1EA3"/>
    <w:rsid w:val="009B4252"/>
    <w:rsid w:val="009D6C8F"/>
    <w:rsid w:val="00AF7091"/>
    <w:rsid w:val="00C45599"/>
    <w:rsid w:val="00C54402"/>
    <w:rsid w:val="00C92EB0"/>
    <w:rsid w:val="00CA21F2"/>
    <w:rsid w:val="00CB43EB"/>
    <w:rsid w:val="00D81A17"/>
    <w:rsid w:val="00DE51DD"/>
    <w:rsid w:val="00DF2088"/>
    <w:rsid w:val="00DF3E55"/>
    <w:rsid w:val="00E11154"/>
    <w:rsid w:val="00E575B5"/>
    <w:rsid w:val="00ED73EA"/>
    <w:rsid w:val="00F23F66"/>
    <w:rsid w:val="00F71302"/>
    <w:rsid w:val="00FB4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EA2D4"/>
  <w15:docId w15:val="{D42F43EE-B8E9-4866-B869-39BAC5B9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A14"/>
  </w:style>
  <w:style w:type="paragraph" w:styleId="Footer">
    <w:name w:val="footer"/>
    <w:basedOn w:val="Normal"/>
    <w:link w:val="FooterChar"/>
    <w:uiPriority w:val="99"/>
    <w:unhideWhenUsed/>
    <w:rsid w:val="00242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169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1C5A3-F087-472B-A7D2-581EA2C8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Antony Ouma</cp:lastModifiedBy>
  <cp:revision>13</cp:revision>
  <dcterms:created xsi:type="dcterms:W3CDTF">2020-10-23T14:22:00Z</dcterms:created>
  <dcterms:modified xsi:type="dcterms:W3CDTF">2020-10-23T06:13:00Z</dcterms:modified>
</cp:coreProperties>
</file>